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Shading"/>
        <w:tblpPr w:leftFromText="180" w:rightFromText="180" w:vertAnchor="page" w:horzAnchor="margin" w:tblpXSpec="center" w:tblpY="2694"/>
        <w:tblW w:w="15593" w:type="dxa"/>
        <w:tblLook w:val="04A0"/>
      </w:tblPr>
      <w:tblGrid>
        <w:gridCol w:w="8222"/>
        <w:gridCol w:w="7371"/>
      </w:tblGrid>
      <w:tr w:rsidR="00520AA9" w:rsidTr="006B656B">
        <w:trPr>
          <w:cnfStyle w:val="100000000000"/>
          <w:trHeight w:val="85"/>
        </w:trPr>
        <w:tc>
          <w:tcPr>
            <w:cnfStyle w:val="001000000000"/>
            <w:tcW w:w="8222" w:type="dxa"/>
          </w:tcPr>
          <w:p w:rsidR="00520AA9" w:rsidRPr="009C6D4C" w:rsidRDefault="00520AA9" w:rsidP="00862FF3">
            <w:pPr>
              <w:rPr>
                <w:b w:val="0"/>
              </w:rPr>
            </w:pPr>
            <w:r>
              <w:t>Duty and Responsibility</w:t>
            </w:r>
          </w:p>
        </w:tc>
        <w:tc>
          <w:tcPr>
            <w:tcW w:w="7371" w:type="dxa"/>
          </w:tcPr>
          <w:p w:rsidR="00520AA9" w:rsidRPr="009C6D4C" w:rsidRDefault="00520AA9" w:rsidP="00862FF3">
            <w:pPr>
              <w:cnfStyle w:val="100000000000"/>
              <w:rPr>
                <w:b w:val="0"/>
              </w:rPr>
            </w:pPr>
          </w:p>
        </w:tc>
      </w:tr>
      <w:tr w:rsidR="009F2ECD" w:rsidTr="006B656B">
        <w:trPr>
          <w:cnfStyle w:val="000000100000"/>
        </w:trPr>
        <w:tc>
          <w:tcPr>
            <w:cnfStyle w:val="001000000000"/>
            <w:tcW w:w="15593" w:type="dxa"/>
            <w:gridSpan w:val="2"/>
          </w:tcPr>
          <w:p w:rsidR="009F2ECD" w:rsidRDefault="009F2ECD" w:rsidP="00862FF3">
            <w:r>
              <w:t>HSE: HSE Supervisor</w:t>
            </w:r>
          </w:p>
        </w:tc>
      </w:tr>
      <w:tr w:rsidR="00520AA9" w:rsidTr="006B656B">
        <w:tc>
          <w:tcPr>
            <w:cnfStyle w:val="001000000000"/>
            <w:tcW w:w="8222" w:type="dxa"/>
          </w:tcPr>
          <w:p w:rsidR="00520AA9" w:rsidRDefault="00520AA9" w:rsidP="00862FF3">
            <w:pPr>
              <w:pStyle w:val="ListParagraph"/>
              <w:numPr>
                <w:ilvl w:val="0"/>
                <w:numId w:val="1"/>
              </w:numPr>
            </w:pPr>
            <w:r>
              <w:t>Assist management in the preparation and implementation of Company Health &amp; Safety policies.</w:t>
            </w:r>
          </w:p>
          <w:p w:rsidR="00520AA9" w:rsidRDefault="00520AA9" w:rsidP="00862FF3">
            <w:pPr>
              <w:pStyle w:val="ListParagraph"/>
              <w:numPr>
                <w:ilvl w:val="0"/>
                <w:numId w:val="1"/>
              </w:numPr>
            </w:pPr>
            <w:r>
              <w:t>Establish and monitor programs for detecting and correcting hazardous conditions.</w:t>
            </w:r>
          </w:p>
          <w:p w:rsidR="00520AA9" w:rsidRDefault="00520AA9" w:rsidP="00862FF3">
            <w:pPr>
              <w:pStyle w:val="ListParagraph"/>
              <w:numPr>
                <w:ilvl w:val="0"/>
                <w:numId w:val="1"/>
              </w:numPr>
            </w:pPr>
            <w:r>
              <w:t>Review and comment upon the safety aspects of new existing designs that may have an impact on plan safety. To review and take into accounts layout of the plan, equipment and operability, preparation and implementation of safety plans.</w:t>
            </w:r>
          </w:p>
          <w:p w:rsidR="00520AA9" w:rsidRDefault="00520AA9" w:rsidP="00862FF3">
            <w:pPr>
              <w:pStyle w:val="ListParagraph"/>
              <w:numPr>
                <w:ilvl w:val="0"/>
                <w:numId w:val="1"/>
              </w:numPr>
            </w:pPr>
            <w:r>
              <w:t>Participate as required in investigation of accident, near missed and hazardous conditions. Prepare reports and recommend actions to prevent recurrence.</w:t>
            </w:r>
          </w:p>
          <w:p w:rsidR="00520AA9" w:rsidRDefault="00520AA9" w:rsidP="00862FF3">
            <w:pPr>
              <w:pStyle w:val="ListParagraph"/>
              <w:numPr>
                <w:ilvl w:val="0"/>
                <w:numId w:val="1"/>
              </w:numPr>
            </w:pPr>
            <w:r>
              <w:t>Disseminate information on safety to all departments/ disciplines to alert them on specific hazards and to promote safety awareness.</w:t>
            </w:r>
          </w:p>
          <w:p w:rsidR="00520AA9" w:rsidRDefault="00520AA9" w:rsidP="00862FF3">
            <w:pPr>
              <w:pStyle w:val="ListParagraph"/>
              <w:numPr>
                <w:ilvl w:val="0"/>
                <w:numId w:val="1"/>
              </w:numPr>
            </w:pPr>
            <w:r>
              <w:t>Liaise with appropriate clients on safety matter where necessary, carry out offshore/onshore surveys and inspection.</w:t>
            </w:r>
          </w:p>
          <w:p w:rsidR="00520AA9" w:rsidRDefault="00520AA9" w:rsidP="00862FF3">
            <w:pPr>
              <w:pStyle w:val="ListParagraph"/>
              <w:numPr>
                <w:ilvl w:val="0"/>
                <w:numId w:val="1"/>
              </w:numPr>
            </w:pPr>
            <w:r>
              <w:t>To arrange Safety, Health &amp; Environment training course as and when required.</w:t>
            </w:r>
          </w:p>
          <w:p w:rsidR="00520AA9" w:rsidRDefault="00520AA9" w:rsidP="00862FF3">
            <w:pPr>
              <w:pStyle w:val="ListParagraph"/>
              <w:numPr>
                <w:ilvl w:val="0"/>
                <w:numId w:val="1"/>
              </w:numPr>
            </w:pPr>
            <w:r>
              <w:t xml:space="preserve">Prepare safety procedures and plans for client and company operations and amend existing procedures as dictated by client and company requirements. Identify other S.H &amp; E areas that merit the production of Safety, Health and Environment </w:t>
            </w:r>
            <w:r w:rsidR="00B14B16">
              <w:t>Procedures</w:t>
            </w:r>
            <w:r>
              <w:t>/ Plans and prepares same.</w:t>
            </w:r>
          </w:p>
          <w:p w:rsidR="006B656B" w:rsidRDefault="00520AA9" w:rsidP="00862FF3">
            <w:pPr>
              <w:pStyle w:val="ListParagraph"/>
              <w:numPr>
                <w:ilvl w:val="0"/>
                <w:numId w:val="1"/>
              </w:numPr>
            </w:pPr>
            <w:r>
              <w:t>Co-ordinate the development of emergency exercise and assists in running them</w:t>
            </w:r>
          </w:p>
          <w:p w:rsidR="006B656B" w:rsidRDefault="006B656B" w:rsidP="006B656B">
            <w:pPr>
              <w:pStyle w:val="ListParagraph"/>
              <w:numPr>
                <w:ilvl w:val="0"/>
                <w:numId w:val="1"/>
              </w:numPr>
            </w:pPr>
            <w:r>
              <w:t>Must hold Diploma of High School. HSE programmed.</w:t>
            </w:r>
          </w:p>
          <w:p w:rsidR="006B656B" w:rsidRDefault="006B656B" w:rsidP="006B656B">
            <w:pPr>
              <w:pStyle w:val="ListParagraph"/>
              <w:numPr>
                <w:ilvl w:val="0"/>
                <w:numId w:val="1"/>
              </w:numPr>
            </w:pPr>
            <w:r>
              <w:t>At least 10 year experiences in HSE work for Oil and Gas Industry.</w:t>
            </w:r>
          </w:p>
          <w:p w:rsidR="006B656B" w:rsidRDefault="006B656B" w:rsidP="006B656B">
            <w:pPr>
              <w:pStyle w:val="ListParagraph"/>
              <w:numPr>
                <w:ilvl w:val="0"/>
                <w:numId w:val="1"/>
              </w:numPr>
            </w:pPr>
            <w:r>
              <w:t>At least 3 year experiences in HSE Management/ Coordinator/ Supervision.</w:t>
            </w:r>
          </w:p>
          <w:p w:rsidR="006B656B" w:rsidRDefault="006B656B" w:rsidP="006B656B">
            <w:pPr>
              <w:pStyle w:val="ListParagraph"/>
              <w:numPr>
                <w:ilvl w:val="0"/>
                <w:numId w:val="1"/>
              </w:numPr>
            </w:pPr>
            <w:r>
              <w:t>Must Possess Certificates: Accident Investigation, Safety Supervision/Safety Management, HSE Audit Technique, Permit To Work, Scaffold Safety and Emergency Response Courses. And priority the NEBOSH Courses.</w:t>
            </w:r>
          </w:p>
          <w:p w:rsidR="006B656B" w:rsidRDefault="006B656B" w:rsidP="006B656B">
            <w:pPr>
              <w:pStyle w:val="ListParagraph"/>
              <w:numPr>
                <w:ilvl w:val="0"/>
                <w:numId w:val="1"/>
              </w:numPr>
            </w:pPr>
            <w:r>
              <w:t>Age between 30-60 years and healthy.</w:t>
            </w:r>
          </w:p>
          <w:p w:rsidR="006B656B" w:rsidRDefault="006B656B" w:rsidP="006B656B">
            <w:pPr>
              <w:pStyle w:val="ListParagraph"/>
              <w:numPr>
                <w:ilvl w:val="0"/>
                <w:numId w:val="1"/>
              </w:numPr>
            </w:pPr>
            <w:r>
              <w:t>Good communicator at all levels with fluent written and spoken English.</w:t>
            </w:r>
          </w:p>
          <w:p w:rsidR="006B656B" w:rsidRDefault="006B656B" w:rsidP="006B656B">
            <w:pPr>
              <w:pStyle w:val="ListParagraph"/>
              <w:numPr>
                <w:ilvl w:val="0"/>
                <w:numId w:val="1"/>
              </w:numPr>
            </w:pPr>
            <w:r>
              <w:t xml:space="preserve">Able to work as part of multi-cultural team and to establish excellent working </w:t>
            </w:r>
            <w:r>
              <w:lastRenderedPageBreak/>
              <w:t>relationships with all parties.</w:t>
            </w:r>
          </w:p>
          <w:p w:rsidR="006B656B" w:rsidRDefault="006B656B" w:rsidP="006B656B">
            <w:pPr>
              <w:pStyle w:val="ListParagraph"/>
              <w:numPr>
                <w:ilvl w:val="0"/>
                <w:numId w:val="1"/>
              </w:numPr>
            </w:pPr>
            <w:r>
              <w:t>High degree of problem solving ability.</w:t>
            </w:r>
          </w:p>
          <w:p w:rsidR="006B656B" w:rsidRDefault="006B656B" w:rsidP="006B656B">
            <w:pPr>
              <w:pStyle w:val="ListParagraph"/>
              <w:numPr>
                <w:ilvl w:val="0"/>
                <w:numId w:val="1"/>
              </w:numPr>
            </w:pPr>
            <w:r>
              <w:t>Able to work, unsupervised within a designated framework.</w:t>
            </w:r>
          </w:p>
          <w:p w:rsidR="006B656B" w:rsidRDefault="006B656B" w:rsidP="006B656B">
            <w:pPr>
              <w:pStyle w:val="ListParagraph"/>
              <w:numPr>
                <w:ilvl w:val="0"/>
                <w:numId w:val="1"/>
              </w:numPr>
            </w:pPr>
            <w:r>
              <w:t>Able to handle complex issue involving multiple disciplines and priorities.</w:t>
            </w:r>
          </w:p>
          <w:p w:rsidR="006B656B" w:rsidRDefault="006B656B" w:rsidP="006B656B">
            <w:pPr>
              <w:pStyle w:val="ListParagraph"/>
              <w:numPr>
                <w:ilvl w:val="0"/>
                <w:numId w:val="1"/>
              </w:numPr>
            </w:pPr>
            <w:r>
              <w:t>Autonomous decision making authority within designated framework.</w:t>
            </w:r>
          </w:p>
          <w:p w:rsidR="006B656B" w:rsidRDefault="006B656B" w:rsidP="006B656B">
            <w:pPr>
              <w:pStyle w:val="ListParagraph"/>
              <w:numPr>
                <w:ilvl w:val="0"/>
                <w:numId w:val="1"/>
              </w:numPr>
            </w:pPr>
            <w:r>
              <w:t>Responsibility level to reflect authority.</w:t>
            </w:r>
          </w:p>
          <w:p w:rsidR="006B656B" w:rsidRDefault="006B656B" w:rsidP="006B656B">
            <w:pPr>
              <w:pStyle w:val="ListParagraph"/>
              <w:numPr>
                <w:ilvl w:val="0"/>
                <w:numId w:val="1"/>
              </w:numPr>
            </w:pPr>
            <w:r>
              <w:t>Good knowledge in local/international HSE Procedures and regulation.</w:t>
            </w:r>
          </w:p>
          <w:p w:rsidR="006B656B" w:rsidRDefault="006B656B" w:rsidP="006B656B">
            <w:pPr>
              <w:pStyle w:val="ListParagraph"/>
              <w:numPr>
                <w:ilvl w:val="0"/>
                <w:numId w:val="1"/>
              </w:numPr>
            </w:pPr>
            <w:r>
              <w:t>Able to set up/revise the HSE Procedures.</w:t>
            </w:r>
          </w:p>
          <w:p w:rsidR="006B656B" w:rsidRDefault="006B656B" w:rsidP="006B656B">
            <w:pPr>
              <w:pStyle w:val="ListParagraph"/>
              <w:numPr>
                <w:ilvl w:val="0"/>
                <w:numId w:val="1"/>
              </w:numPr>
            </w:pPr>
            <w:r>
              <w:t>Practical background.</w:t>
            </w:r>
          </w:p>
          <w:p w:rsidR="00520AA9" w:rsidRDefault="00520AA9" w:rsidP="00862FF3">
            <w:pPr>
              <w:pStyle w:val="ListParagraph"/>
              <w:numPr>
                <w:ilvl w:val="0"/>
                <w:numId w:val="1"/>
              </w:numPr>
            </w:pPr>
            <w:r>
              <w:t>.</w:t>
            </w:r>
          </w:p>
        </w:tc>
        <w:tc>
          <w:tcPr>
            <w:tcW w:w="7371" w:type="dxa"/>
          </w:tcPr>
          <w:p w:rsidR="00520AA9" w:rsidRDefault="00520AA9" w:rsidP="006B656B">
            <w:pPr>
              <w:pStyle w:val="ListParagraph"/>
              <w:numPr>
                <w:ilvl w:val="0"/>
                <w:numId w:val="1"/>
              </w:numPr>
              <w:cnfStyle w:val="000000000000"/>
            </w:pPr>
          </w:p>
        </w:tc>
      </w:tr>
      <w:tr w:rsidR="00520AA9" w:rsidTr="006B656B">
        <w:trPr>
          <w:cnfStyle w:val="000000100000"/>
        </w:trPr>
        <w:tc>
          <w:tcPr>
            <w:cnfStyle w:val="001000000000"/>
            <w:tcW w:w="15593" w:type="dxa"/>
            <w:gridSpan w:val="2"/>
          </w:tcPr>
          <w:p w:rsidR="00520AA9" w:rsidRDefault="00520AA9" w:rsidP="00862FF3"/>
        </w:tc>
      </w:tr>
      <w:tr w:rsidR="00520AA9" w:rsidTr="006B656B">
        <w:tc>
          <w:tcPr>
            <w:cnfStyle w:val="001000000000"/>
            <w:tcW w:w="8222" w:type="dxa"/>
          </w:tcPr>
          <w:p w:rsidR="006B656B" w:rsidRPr="002665DB" w:rsidRDefault="006B656B" w:rsidP="00862FF3">
            <w:pPr>
              <w:pStyle w:val="ListParagraph"/>
              <w:numPr>
                <w:ilvl w:val="0"/>
                <w:numId w:val="2"/>
              </w:numPr>
              <w:rPr>
                <w:b w:val="0"/>
              </w:rPr>
            </w:pPr>
          </w:p>
        </w:tc>
        <w:tc>
          <w:tcPr>
            <w:tcW w:w="7371" w:type="dxa"/>
          </w:tcPr>
          <w:p w:rsidR="00520AA9" w:rsidRDefault="00520AA9" w:rsidP="006B656B">
            <w:pPr>
              <w:pStyle w:val="ListParagraph"/>
              <w:numPr>
                <w:ilvl w:val="0"/>
                <w:numId w:val="2"/>
              </w:numPr>
              <w:cnfStyle w:val="000000000000"/>
            </w:pPr>
          </w:p>
        </w:tc>
      </w:tr>
    </w:tbl>
    <w:p w:rsidR="00520AA9" w:rsidRDefault="00520AA9" w:rsidP="00520AA9"/>
    <w:p w:rsidR="00520AA9" w:rsidRPr="00520AA9" w:rsidRDefault="00520AA9" w:rsidP="00520AA9">
      <w:pPr>
        <w:rPr>
          <w:b/>
          <w:sz w:val="28"/>
        </w:rPr>
      </w:pPr>
    </w:p>
    <w:sectPr w:rsidR="00520AA9" w:rsidRPr="00520AA9" w:rsidSect="00520AA9">
      <w:pgSz w:w="16839" w:h="11907" w:orient="landscape"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30CE8"/>
    <w:multiLevelType w:val="hybridMultilevel"/>
    <w:tmpl w:val="8D20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35474E"/>
    <w:multiLevelType w:val="hybridMultilevel"/>
    <w:tmpl w:val="45AE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compat/>
  <w:rsids>
    <w:rsidRoot w:val="00520AA9"/>
    <w:rsid w:val="000A4941"/>
    <w:rsid w:val="003349A6"/>
    <w:rsid w:val="00520AA9"/>
    <w:rsid w:val="006B656B"/>
    <w:rsid w:val="009F2ECD"/>
    <w:rsid w:val="00B14B16"/>
    <w:rsid w:val="00E1072A"/>
    <w:rsid w:val="00E45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0AA9"/>
    <w:pPr>
      <w:ind w:left="720"/>
      <w:contextualSpacing/>
    </w:pPr>
  </w:style>
  <w:style w:type="table" w:styleId="LightShading">
    <w:name w:val="Light Shading"/>
    <w:basedOn w:val="TableNormal"/>
    <w:uiPriority w:val="60"/>
    <w:rsid w:val="006B656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B656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B656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6B656B"/>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dc:creator>
  <cp:keywords/>
  <dc:description/>
  <cp:lastModifiedBy>David</cp:lastModifiedBy>
  <cp:revision>4</cp:revision>
  <dcterms:created xsi:type="dcterms:W3CDTF">2012-09-01T01:37:00Z</dcterms:created>
  <dcterms:modified xsi:type="dcterms:W3CDTF">2012-09-01T02:24:00Z</dcterms:modified>
</cp:coreProperties>
</file>